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现场审核需要考生邮寄提供的材料：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拟用</w:t>
      </w:r>
      <w:r>
        <w:rPr>
          <w:rFonts w:hint="eastAsia" w:ascii="仿宋" w:hAnsi="仿宋" w:eastAsia="仿宋" w:cs="仿宋"/>
          <w:sz w:val="30"/>
          <w:szCs w:val="30"/>
        </w:rPr>
        <w:t>学位外语考试（含第二外语）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申请学位</w:t>
      </w:r>
      <w:r>
        <w:rPr>
          <w:rFonts w:hint="eastAsia" w:ascii="仿宋" w:hAnsi="仿宋" w:eastAsia="仿宋" w:cs="仿宋"/>
          <w:sz w:val="30"/>
          <w:szCs w:val="30"/>
        </w:rPr>
        <w:t>的考生需提供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5份材料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1、2、3或4、5、9或10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拟用</w:t>
      </w:r>
      <w:r>
        <w:rPr>
          <w:rFonts w:hint="eastAsia" w:ascii="仿宋" w:hAnsi="仿宋" w:eastAsia="仿宋" w:cs="仿宋"/>
          <w:sz w:val="30"/>
          <w:szCs w:val="30"/>
        </w:rPr>
        <w:t>全国大学英语四级、六级考试（CET-4/6）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申请学位</w:t>
      </w:r>
      <w:r>
        <w:rPr>
          <w:rFonts w:hint="eastAsia" w:ascii="仿宋" w:hAnsi="仿宋" w:eastAsia="仿宋" w:cs="仿宋"/>
          <w:sz w:val="30"/>
          <w:szCs w:val="30"/>
        </w:rPr>
        <w:t>的考生需提交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7份材料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1、2、3或4、5、6、7、8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拟用自学考试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英语（二）或英语（专升本）（外语类专业第二外语语种）考试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成绩申请学位的考生需提供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5份材料：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1、2、3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或4、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5、11。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注意事项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：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1、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学士学位申请审批表（网上申请成功后，在平台下载）学生自己下载后用A3纸（一张）正反打印，打印版面设置参考毕业生登记表。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邮寄照片的要求：照片2张拟用于办理学位证书，样式要求同网上申请提交的照片一致，小二寸，蓝底免冠，清晰度高（纸质照片规格为3.3cm*4.8cm，照片装在透明相片袋内，相片袋粘贴或订（卡）在身份证复印件左上角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3、对因客观原因而无法提供的材料，请在学位申请审批表</w:t>
      </w:r>
      <w:r>
        <w:rPr>
          <w:rFonts w:hint="eastAsia" w:ascii="仿宋" w:hAnsi="仿宋" w:eastAsia="仿宋" w:cs="仿宋"/>
          <w:sz w:val="30"/>
          <w:szCs w:val="30"/>
        </w:rPr>
        <w:t>封面上用铅笔在显著地方记录“缺XXXXX”。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4、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网上审核通过之后，邮寄材料要求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</w:t>
      </w:r>
      <w:r>
        <w:rPr>
          <w:rFonts w:hint="eastAsia" w:ascii="黑体" w:hAnsi="黑体" w:eastAsia="黑体" w:cs="黑体"/>
          <w:b/>
          <w:bCs/>
          <w:sz w:val="30"/>
          <w:szCs w:val="30"/>
          <w:u w:val="single"/>
          <w:lang w:val="en-US" w:eastAsia="zh-CN"/>
        </w:rPr>
        <w:t>11月5号之后</w:t>
      </w:r>
      <w:r>
        <w:rPr>
          <w:rFonts w:hint="eastAsia" w:ascii="黑体" w:hAnsi="黑体" w:eastAsia="黑体" w:cs="黑体"/>
          <w:b/>
          <w:bCs/>
          <w:sz w:val="30"/>
          <w:szCs w:val="30"/>
          <w:u w:val="single"/>
          <w:lang w:val="en-US" w:eastAsia="zh-CN"/>
        </w:rPr>
        <w:t>寄出，确保11月20日之前寄到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就行。（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提前邮寄材料的将被拒收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另：邮寄只能采取顺丰普件或EMS的方式邮寄，武汉本地的考生特别注意：顺丰同城我们不收！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281" w:firstLineChars="10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Style w:val="5"/>
          <w:rFonts w:hint="eastAsia" w:ascii="宋体" w:hAnsi="宋体" w:eastAsia="宋体" w:cs="宋体"/>
          <w:b/>
          <w:bCs/>
          <w:color w:val="333333"/>
          <w:sz w:val="28"/>
          <w:szCs w:val="28"/>
        </w:rPr>
        <w:t>学位申请相关信息查询网址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1.成人学士成人学士学位外语考试成绩查询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"http://www.hbea.edu.cn/html/2018-10/12140.html"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http://www.hbea.edu.cn/html/2018-10/12140.html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"http://119.36.213.60/gk/crxsxw2021?token=2ff13accf4ed85f5"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http://119.36.213.60/gk/crxsxw2021?token=2ff13accf4ed85f5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"http://119.36.213.60/gk/crxsxw2022?token=1bad422a3ce8882c"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http://119.36.213.60/gk/crxsxw2022?token=1bad422a3ce8882c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http://119.36.213.60/gk/crxsxw2022x?token=4e44babfece47575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2.大学英语四六级成绩</w:t>
      </w: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查询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t>https://cjcx.neea.edu.cn/html1/folder/21045/4883-1.htm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.大学英语四六级补办成绩证明书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"http://cet.neea.edu.cn/"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http://cet.neea.edu.cn/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0" w:right="0" w:rightChars="0"/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4.学历证书电子注册备案表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  <w:fldChar w:fldCharType="begin"/>
      </w:r>
      <w:r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  <w:instrText xml:space="preserve"> HYPERLINK "https://my.chsi.com.cn/archive/gdjy/check/show.action?from=xlrpt" </w:instrText>
      </w:r>
      <w:r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  <w:t>https://my.chsi.com.cn/archive/gdjy/check/show.action?from=xlrpt</w:t>
      </w:r>
      <w:r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t>湖北省高等教育自学考试考生服务平台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rightChars="0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"https://zk.hbea.edu.cn/portal-web/login?w=1"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8"/>
          <w:szCs w:val="28"/>
        </w:rPr>
        <w:t>https://zk.hbea.edu.cn/portal-web/login?w=1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0" w:right="0" w:rightChars="0"/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lang w:val="en-US" w:eastAsia="zh-CN"/>
        </w:rPr>
        <w:t>6.中国知网论文重复率查询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/>
        <w:jc w:val="left"/>
        <w:rPr>
          <w:rFonts w:hint="default" w:ascii="宋体" w:hAnsi="宋体" w:eastAsia="宋体" w:cs="宋体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color w:val="333333"/>
          <w:sz w:val="28"/>
          <w:szCs w:val="28"/>
        </w:rPr>
        <w:instrText xml:space="preserve"> HYPERLINK "https://cx.cnki.net/" \t "https://piccache.cnki.net/2022/index/images2009/other/2022/duplicatecheck/_blank" </w:instrTex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333333"/>
          <w:sz w:val="28"/>
          <w:szCs w:val="28"/>
        </w:rPr>
        <w:t>https://cx.cnki.net</w:t>
      </w:r>
      <w:r>
        <w:rPr>
          <w:rFonts w:hint="eastAsia" w:ascii="宋体" w:hAnsi="宋体" w:eastAsia="宋体" w:cs="宋体"/>
          <w:color w:val="333333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YmMyYWVkZDg2ZWY4MjBkZTc4M2M5MjQxOWU2YzcifQ=="/>
  </w:docVars>
  <w:rsids>
    <w:rsidRoot w:val="00000000"/>
    <w:rsid w:val="0E695E7C"/>
    <w:rsid w:val="11EF2736"/>
    <w:rsid w:val="5AF2343E"/>
    <w:rsid w:val="70AC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2023-10-11T02:20:00Z</dcterms:created>
  <dc:creator>徐杠</dc:creator>
  <cp:lastModifiedBy>徐杠</cp:lastModifiedBy>
  <dcterms:modified xsi:type="dcterms:W3CDTF">2023-10-12T02:15:57Z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1F331DACFF2B4982B8B2B3AC2A248C11_12</vt:lpwstr>
  </property>
</Properties>
</file>